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68" w:rsidRPr="008E2E08" w:rsidRDefault="00280868" w:rsidP="00280868">
      <w:pPr>
        <w:pStyle w:val="StandardWeb"/>
        <w:spacing w:beforeAutospacing="0" w:afterAutospacing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8E2E08">
        <w:rPr>
          <w:rFonts w:ascii="Calibri" w:hAnsi="Calibri" w:cs="Calibri"/>
          <w:sz w:val="28"/>
          <w:szCs w:val="28"/>
        </w:rPr>
        <w:t>Elementi ocjenjivanja u nastavi kemije</w:t>
      </w:r>
    </w:p>
    <w:p w:rsidR="00280868" w:rsidRPr="008E2E08" w:rsidRDefault="00280868" w:rsidP="00280868">
      <w:pPr>
        <w:pStyle w:val="StandardWeb"/>
        <w:spacing w:beforeAutospacing="0" w:afterAutospacing="0"/>
        <w:jc w:val="center"/>
        <w:rPr>
          <w:rFonts w:ascii="Calibri" w:hAnsi="Calibri" w:cs="Calibri"/>
          <w:sz w:val="28"/>
          <w:szCs w:val="28"/>
        </w:rPr>
      </w:pPr>
    </w:p>
    <w:p w:rsidR="00280868" w:rsidRPr="008E2E08" w:rsidRDefault="00280868" w:rsidP="00280868">
      <w:pPr>
        <w:pStyle w:val="StandardWeb"/>
        <w:spacing w:beforeAutospacing="0" w:afterAutospacing="0"/>
        <w:rPr>
          <w:rFonts w:ascii="Calibri" w:hAnsi="Calibri" w:cs="Calibri"/>
          <w:sz w:val="28"/>
          <w:szCs w:val="28"/>
        </w:rPr>
      </w:pPr>
      <w:r w:rsidRPr="008E2E08">
        <w:rPr>
          <w:rFonts w:ascii="Calibri" w:hAnsi="Calibri" w:cs="Calibri"/>
          <w:b/>
          <w:sz w:val="28"/>
          <w:szCs w:val="28"/>
        </w:rPr>
        <w:t>Elementi ocjenjivanja učeničkih postignuća</w:t>
      </w:r>
      <w:r w:rsidRPr="008E2E08">
        <w:rPr>
          <w:rFonts w:ascii="Calibri" w:hAnsi="Calibri" w:cs="Calibri"/>
          <w:sz w:val="28"/>
          <w:szCs w:val="28"/>
        </w:rPr>
        <w:t xml:space="preserve"> iz nastavnog predmeta Kemija su:</w:t>
      </w:r>
    </w:p>
    <w:p w:rsidR="00280868" w:rsidRPr="008E2E08" w:rsidRDefault="00280868" w:rsidP="001969E9">
      <w:pPr>
        <w:pStyle w:val="StandardWeb"/>
        <w:spacing w:beforeAutospacing="0" w:afterAutospacing="0"/>
        <w:rPr>
          <w:rFonts w:ascii="Calibri" w:hAnsi="Calibri" w:cs="Calibri"/>
          <w:sz w:val="28"/>
          <w:szCs w:val="28"/>
        </w:rPr>
      </w:pPr>
      <w:r w:rsidRPr="008E2E08">
        <w:rPr>
          <w:rFonts w:ascii="Calibri" w:hAnsi="Calibri" w:cs="Calibri"/>
          <w:b/>
          <w:sz w:val="28"/>
          <w:szCs w:val="28"/>
        </w:rPr>
        <w:t>1.</w:t>
      </w:r>
      <w:r w:rsidR="00C662EF">
        <w:rPr>
          <w:rFonts w:ascii="Calibri" w:hAnsi="Calibri" w:cs="Calibri"/>
          <w:b/>
          <w:sz w:val="28"/>
          <w:szCs w:val="28"/>
        </w:rPr>
        <w:t>1. usvojenost kemijskih koncepata</w:t>
      </w:r>
      <w:r w:rsidRPr="008E2E08">
        <w:rPr>
          <w:rFonts w:ascii="Calibri" w:hAnsi="Calibri" w:cs="Calibri"/>
          <w:sz w:val="28"/>
          <w:szCs w:val="28"/>
        </w:rPr>
        <w:t xml:space="preserve"> (znanje i razumijevanje) -  vrednuje se poznavanje temeljnih pojmova i stručnog nazivlja, razumijevanje pojava i procesa, objašnjavanje međuodnosa i uzročno-posljedičnih veza; oblik provjere </w:t>
      </w:r>
      <w:r w:rsidR="001969E9" w:rsidRPr="008E2E08">
        <w:rPr>
          <w:rFonts w:ascii="Calibri" w:hAnsi="Calibri" w:cs="Calibri"/>
          <w:sz w:val="28"/>
          <w:szCs w:val="28"/>
        </w:rPr>
        <w:t>učeničkih postignuća</w:t>
      </w:r>
      <w:r w:rsidRPr="008E2E08">
        <w:rPr>
          <w:rFonts w:ascii="Calibri" w:hAnsi="Calibri" w:cs="Calibri"/>
          <w:sz w:val="28"/>
          <w:szCs w:val="28"/>
        </w:rPr>
        <w:t xml:space="preserve"> </w:t>
      </w:r>
      <w:r w:rsidR="001969E9" w:rsidRPr="008E2E08">
        <w:rPr>
          <w:rFonts w:ascii="Calibri" w:hAnsi="Calibri" w:cs="Calibri"/>
          <w:sz w:val="28"/>
          <w:szCs w:val="28"/>
        </w:rPr>
        <w:t>je</w:t>
      </w:r>
      <w:r w:rsidRPr="008E2E08">
        <w:rPr>
          <w:rFonts w:ascii="Calibri" w:hAnsi="Calibri" w:cs="Calibri"/>
          <w:sz w:val="28"/>
          <w:szCs w:val="28"/>
        </w:rPr>
        <w:t xml:space="preserve"> pisani i usmeni odgovor</w:t>
      </w:r>
      <w:r w:rsidR="001969E9" w:rsidRPr="008E2E08">
        <w:rPr>
          <w:rFonts w:ascii="Calibri" w:hAnsi="Calibri" w:cs="Calibri"/>
          <w:sz w:val="28"/>
          <w:szCs w:val="28"/>
        </w:rPr>
        <w:t>; usmeno provjeravanje može se provoditi na svakom nastavnom satu, bez obaveze najave, dok se pisani ispit najavljuj</w:t>
      </w:r>
      <w:r w:rsidR="00BF00C9">
        <w:rPr>
          <w:rFonts w:ascii="Calibri" w:hAnsi="Calibri" w:cs="Calibri"/>
          <w:sz w:val="28"/>
          <w:szCs w:val="28"/>
        </w:rPr>
        <w:t>e</w:t>
      </w:r>
      <w:r w:rsidR="001969E9" w:rsidRPr="008E2E08">
        <w:rPr>
          <w:rFonts w:ascii="Calibri" w:hAnsi="Calibri" w:cs="Calibri"/>
          <w:sz w:val="28"/>
          <w:szCs w:val="28"/>
        </w:rPr>
        <w:t>; prigodom uvodnog ponavljanja prethodno obrađenih sadržaja učenike se može ocijeniti.</w:t>
      </w:r>
    </w:p>
    <w:p w:rsidR="001969E9" w:rsidRPr="008E2E08" w:rsidRDefault="00C662EF" w:rsidP="001969E9">
      <w:pPr>
        <w:pStyle w:val="StandardWeb"/>
        <w:spacing w:beforeAutospacing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1.2. prirodoslovne kompetencije</w:t>
      </w:r>
      <w:r w:rsidR="00280868" w:rsidRPr="008E2E08">
        <w:rPr>
          <w:rFonts w:ascii="Calibri" w:hAnsi="Calibri" w:cs="Calibri"/>
          <w:sz w:val="28"/>
          <w:szCs w:val="28"/>
        </w:rPr>
        <w:t xml:space="preserve"> (računski i problemski zadaci, seminarski i projektni radovi, školski i domaći rad i sl.)</w:t>
      </w:r>
      <w:r w:rsidR="001969E9" w:rsidRPr="008E2E08">
        <w:rPr>
          <w:rFonts w:ascii="Calibri" w:hAnsi="Calibri" w:cs="Calibri"/>
          <w:sz w:val="28"/>
          <w:szCs w:val="28"/>
        </w:rPr>
        <w:t xml:space="preserve"> - sposobnost primjene stečenog znanja u rješavanju konkretnih problemskih situacija, npr. povezivanju rezultata pokusa s konceptualnim spoznajama, primjen</w:t>
      </w:r>
      <w:r w:rsidR="00BF00C9">
        <w:rPr>
          <w:rFonts w:ascii="Calibri" w:hAnsi="Calibri" w:cs="Calibri"/>
          <w:sz w:val="28"/>
          <w:szCs w:val="28"/>
        </w:rPr>
        <w:t>a</w:t>
      </w:r>
      <w:r w:rsidR="001969E9" w:rsidRPr="008E2E08">
        <w:rPr>
          <w:rFonts w:ascii="Calibri" w:hAnsi="Calibri" w:cs="Calibri"/>
          <w:sz w:val="28"/>
          <w:szCs w:val="28"/>
        </w:rPr>
        <w:t xml:space="preserve"> matematičkih vještina i uočavanju zakonitosti uopćavanjem podataka i sl.; ocjenjuje se učenikova sposobnost i vještina prikazivanja dostupnih podataka o nekoj pojavi ili procesu na znanstveni način te razvrstavanja u glavne kategorije, raspravljanj</w:t>
      </w:r>
      <w:r w:rsidR="00BF00C9">
        <w:rPr>
          <w:rFonts w:ascii="Calibri" w:hAnsi="Calibri" w:cs="Calibri"/>
          <w:sz w:val="28"/>
          <w:szCs w:val="28"/>
        </w:rPr>
        <w:t>e</w:t>
      </w:r>
      <w:r w:rsidR="001969E9" w:rsidRPr="008E2E08">
        <w:rPr>
          <w:rFonts w:ascii="Calibri" w:hAnsi="Calibri" w:cs="Calibri"/>
          <w:sz w:val="28"/>
          <w:szCs w:val="28"/>
        </w:rPr>
        <w:t xml:space="preserve"> problema (pojave) s različitih motrišta, smislen</w:t>
      </w:r>
      <w:r w:rsidR="00BF00C9">
        <w:rPr>
          <w:rFonts w:ascii="Calibri" w:hAnsi="Calibri" w:cs="Calibri"/>
          <w:sz w:val="28"/>
          <w:szCs w:val="28"/>
        </w:rPr>
        <w:t>o</w:t>
      </w:r>
      <w:r w:rsidR="001969E9" w:rsidRPr="008E2E08">
        <w:rPr>
          <w:rFonts w:ascii="Calibri" w:hAnsi="Calibri" w:cs="Calibri"/>
          <w:sz w:val="28"/>
          <w:szCs w:val="28"/>
        </w:rPr>
        <w:t xml:space="preserve"> raščlanjivanj</w:t>
      </w:r>
      <w:r w:rsidR="00BF00C9">
        <w:rPr>
          <w:rFonts w:ascii="Calibri" w:hAnsi="Calibri" w:cs="Calibri"/>
          <w:sz w:val="28"/>
          <w:szCs w:val="28"/>
        </w:rPr>
        <w:t>e</w:t>
      </w:r>
      <w:r w:rsidR="001969E9" w:rsidRPr="008E2E08">
        <w:rPr>
          <w:rFonts w:ascii="Calibri" w:hAnsi="Calibri" w:cs="Calibri"/>
          <w:sz w:val="28"/>
          <w:szCs w:val="28"/>
        </w:rPr>
        <w:t xml:space="preserve"> problema (tabelarni prikaz, grafikon) i prikazivanj</w:t>
      </w:r>
      <w:r w:rsidR="00BF00C9">
        <w:rPr>
          <w:rFonts w:ascii="Calibri" w:hAnsi="Calibri" w:cs="Calibri"/>
          <w:sz w:val="28"/>
          <w:szCs w:val="28"/>
        </w:rPr>
        <w:t>e</w:t>
      </w:r>
      <w:r w:rsidR="001969E9" w:rsidRPr="008E2E08">
        <w:rPr>
          <w:rFonts w:ascii="Calibri" w:hAnsi="Calibri" w:cs="Calibri"/>
          <w:sz w:val="28"/>
          <w:szCs w:val="28"/>
        </w:rPr>
        <w:t xml:space="preserve"> međuodnosa;  oblik provjere učeničkih postignuća je pisana zadaća te seminarski i projektni radovi, eseji, razgovor i aktivnosti tijekom nastavnog procesa, rješavanje domaćih radova, samostalni praktični radovi, prikazi istraživanja, prikazi zaključaka rasprava, prezentacije, referati, plakati, konceptualne mape i dr.</w:t>
      </w:r>
    </w:p>
    <w:p w:rsidR="00797F15" w:rsidRPr="008E2E08" w:rsidRDefault="00797F15" w:rsidP="00797F15">
      <w:pPr>
        <w:pStyle w:val="StandardWeb"/>
        <w:spacing w:beforeAutospacing="0" w:afterAutospacing="0"/>
        <w:rPr>
          <w:rFonts w:ascii="Calibri" w:hAnsi="Calibri" w:cs="Calibri"/>
          <w:b/>
          <w:bCs/>
          <w:sz w:val="28"/>
          <w:szCs w:val="28"/>
        </w:rPr>
      </w:pPr>
    </w:p>
    <w:p w:rsidR="00797F15" w:rsidRPr="008E2E08" w:rsidRDefault="00797F15" w:rsidP="00797F15">
      <w:pPr>
        <w:pStyle w:val="StandardWeb"/>
        <w:spacing w:beforeAutospacing="0" w:afterAutospacing="0"/>
        <w:rPr>
          <w:rFonts w:ascii="Calibri" w:hAnsi="Calibri" w:cs="Calibri"/>
          <w:sz w:val="28"/>
          <w:szCs w:val="28"/>
        </w:rPr>
      </w:pPr>
      <w:r w:rsidRPr="008E2E08">
        <w:rPr>
          <w:rFonts w:ascii="Calibri" w:hAnsi="Calibri" w:cs="Calibri"/>
          <w:b/>
          <w:bCs/>
          <w:sz w:val="28"/>
          <w:szCs w:val="28"/>
        </w:rPr>
        <w:t>Utvrđivanje zaključne  godišnje  ocjene</w:t>
      </w:r>
    </w:p>
    <w:p w:rsidR="00797F15" w:rsidRPr="008E2E08" w:rsidRDefault="00797F15" w:rsidP="00797F15">
      <w:pPr>
        <w:pStyle w:val="StandardWeb"/>
        <w:spacing w:beforeAutospacing="0" w:afterAutospacing="0"/>
        <w:rPr>
          <w:rFonts w:ascii="Calibri" w:hAnsi="Calibri" w:cs="Calibri"/>
          <w:sz w:val="28"/>
          <w:szCs w:val="28"/>
          <w:lang w:val="en-US"/>
        </w:rPr>
      </w:pPr>
      <w:r w:rsidRPr="008E2E08">
        <w:rPr>
          <w:rFonts w:ascii="Calibri" w:hAnsi="Calibri" w:cs="Calibri"/>
          <w:sz w:val="28"/>
          <w:szCs w:val="28"/>
          <w:lang w:val="en-US"/>
        </w:rPr>
        <w:t>Utvrđivanje zaključne godišnje ocjene (sukladno zakonskim propisima) ne mora biti aritmetička sredina ocjena upisanih u ocjensku  rešetku Imenika. Zaključna godišnja ocjena proizlazi iz cjelogodišnjeg rada kod kuće i na satu, te pokazane usvojenosti sadržaja kao i primjene znanja. Zaključna ocjena odražava ono što je učenik dominantno pokazao u vrednovanju naučenoga u pojedinim elementima, ali i znanja i vještine procijenjene u vrednovanju kao učenje i za učenje.</w:t>
      </w:r>
    </w:p>
    <w:p w:rsidR="001969E9" w:rsidRDefault="001969E9">
      <w:pPr>
        <w:rPr>
          <w:rFonts w:ascii="Calibri" w:eastAsia="Times New Roman" w:hAnsi="Calibri" w:cs="Calibri"/>
          <w:lang w:eastAsia="hr-HR"/>
        </w:rPr>
      </w:pPr>
      <w:r>
        <w:rPr>
          <w:rFonts w:ascii="Calibri" w:hAnsi="Calibri" w:cs="Calibri"/>
        </w:rPr>
        <w:br w:type="page"/>
      </w:r>
    </w:p>
    <w:p w:rsidR="00280868" w:rsidRDefault="00280868" w:rsidP="00280868">
      <w:pPr>
        <w:pStyle w:val="StandardWeb"/>
        <w:spacing w:beforeAutospacing="0" w:afterAutospacing="0"/>
        <w:ind w:left="540"/>
        <w:rPr>
          <w:rFonts w:ascii="Calibri" w:hAnsi="Calibri" w:cs="Calibri"/>
          <w:sz w:val="22"/>
          <w:szCs w:val="22"/>
        </w:rPr>
      </w:pPr>
    </w:p>
    <w:p w:rsidR="001969E9" w:rsidRPr="001969E9" w:rsidRDefault="001969E9" w:rsidP="001969E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1969E9">
        <w:rPr>
          <w:rFonts w:ascii="Calibri" w:eastAsia="Times New Roman" w:hAnsi="Calibri" w:cs="Calibri"/>
          <w:lang w:eastAsia="hr-HR"/>
        </w:rPr>
        <w:t>Tablica 1: Vrednovanje sadržaja i prirodoslovnog pristupa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11"/>
        <w:gridCol w:w="2013"/>
        <w:gridCol w:w="2248"/>
        <w:gridCol w:w="2894"/>
        <w:gridCol w:w="2015"/>
      </w:tblGrid>
      <w:tr w:rsidR="001969E9" w:rsidRPr="001969E9" w:rsidTr="001969E9"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RAZINE USVOJENOSTI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1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1969E9" w:rsidRPr="001969E9" w:rsidTr="001969E9"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ELEMENTI  OCJENJIVANJA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USVOJENOST NASTAVNIH SADRŽAJA </w:t>
            </w:r>
          </w:p>
        </w:tc>
        <w:tc>
          <w:tcPr>
            <w:tcW w:w="20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Učenik poznaje sve pojmove, zakone i jedinice.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Sadržaje je usvojio u većoj mjeri bez pojedinosti, ne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2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Učenik razumije pojave, zakone i teorije i obrazlaže uzročno-posljedične veze uz povremenu pomoć nastavnika.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Učenik navodi svoje primjere iz svakodnevnog života.</w:t>
            </w:r>
          </w:p>
        </w:tc>
        <w:tc>
          <w:tcPr>
            <w:tcW w:w="20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1969E9" w:rsidRPr="001969E9" w:rsidTr="001969E9"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PRIRODOSLOVNI  PRISTUP</w:t>
            </w:r>
          </w:p>
        </w:tc>
        <w:tc>
          <w:tcPr>
            <w:tcW w:w="20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Rješava jednostavne šablonske zadatke izravnim uvrštavanjem veličina u formulu uz ne uvijek cjelovit postupak.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Učenik rijetko izrađuje domaće i školske zadaće, nepotpuno i s greškama, ne uključuje u rasprave, kasni s izradom samostalnog praktičnog rada, prezentacije ili plakati i seminarski radovi su oskudni i neprikladni.</w:t>
            </w:r>
          </w:p>
        </w:tc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Rješava jednostavne i šablonske zadatke uz cjelovit postupak.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Učenik uglavnom izrađuje domaće i školske zadaće, ali su često nepotpune ili s greškama, ponekad se </w:t>
            </w: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28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Rješava složenije zadatke ili uz pomoć nastavnika ili bez cjelovitog  postupka.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Djelomično povezuje rezultate i zaključke pokusa ili dobivenih podataka s konceptualnim spoznajama.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Učenik redovito izrađuje domaće i školske zadaće, pri čemu ponekad griješi, u raspravama ponekad navodi pogrešnu argumentaciju ili zaključak, samostalne </w:t>
            </w: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2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Stečeno znanje primjenjuje u svim situacijama. Sistematično i logično analizira podatke. Povezuje rezultate i zaključke pokusa ili dobivenih </w:t>
            </w:r>
            <w:r w:rsidRPr="001969E9">
              <w:rPr>
                <w:rFonts w:ascii="Calibri" w:eastAsia="Times New Roman" w:hAnsi="Calibri" w:cs="Calibri"/>
                <w:lang w:eastAsia="hr-HR"/>
              </w:rPr>
              <w:lastRenderedPageBreak/>
              <w:t>podataka s konceptualnim spoznajama.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Učenik redovito i točno izrađuje domaće i školske 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:rsidR="001969E9" w:rsidRDefault="001969E9"/>
    <w:p w:rsidR="005C6F96" w:rsidRDefault="001969E9">
      <w:r>
        <w:br w:type="page"/>
      </w:r>
    </w:p>
    <w:p w:rsidR="001969E9" w:rsidRPr="001969E9" w:rsidRDefault="001969E9" w:rsidP="001969E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1969E9">
        <w:rPr>
          <w:rFonts w:ascii="Calibri" w:eastAsia="Times New Roman" w:hAnsi="Calibri" w:cs="Calibri"/>
          <w:lang w:eastAsia="hr-HR"/>
        </w:rPr>
        <w:lastRenderedPageBreak/>
        <w:t>Tablica 2:  Vrednovanje napisanog izvješća po elementima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678"/>
        <w:gridCol w:w="3024"/>
        <w:gridCol w:w="2477"/>
        <w:gridCol w:w="2714"/>
      </w:tblGrid>
      <w:tr w:rsidR="001969E9" w:rsidRPr="001969E9" w:rsidTr="001969E9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1969E9" w:rsidRPr="001969E9" w:rsidTr="001969E9">
        <w:tc>
          <w:tcPr>
            <w:tcW w:w="1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STRUKTURIRANJE SADRŽAJA</w:t>
            </w:r>
          </w:p>
        </w:tc>
        <w:tc>
          <w:tcPr>
            <w:tcW w:w="2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Sadržaj ne odgovara temi.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Nisu korišteni nikakvi primjeri.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Tema nije dobro prikazana.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Tema je u potpunosti prikazana, ali nisu odabrani precizni primjeri.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Sadržaj je sistematičan, ali preopširan.</w:t>
            </w:r>
          </w:p>
        </w:tc>
        <w:tc>
          <w:tcPr>
            <w:tcW w:w="2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Tema je u potpunosti prikazana, uz povezivanje i dodavanje dobro odabranih primjera.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Sadržaj je sistematičan.</w:t>
            </w:r>
          </w:p>
        </w:tc>
      </w:tr>
      <w:tr w:rsidR="001969E9" w:rsidRPr="001969E9" w:rsidTr="001969E9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TOČNOST PODATAKA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Postoje bitne pogreške u podatcima.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Postoje manje pogreške u podacima.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Svi podaci su točni, ali su na nekim mjestima neprikladno odabrani.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Svi podaci su točni, jasno prikazani i prikladno odabrani.</w:t>
            </w:r>
          </w:p>
        </w:tc>
      </w:tr>
      <w:tr w:rsidR="001969E9" w:rsidRPr="001969E9" w:rsidTr="001969E9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PRIMJENA (IZLAGANJE)</w:t>
            </w:r>
          </w:p>
        </w:tc>
        <w:tc>
          <w:tcPr>
            <w:tcW w:w="2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Sadržaje slabo povezuje i izlaže nesigurno, potrebna je pomoć pri izlaganju.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Sadržaje  djelomično povezuje i rijetko primjenjuje.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Nije samostalan prilikom izlaganja.</w:t>
            </w:r>
          </w:p>
        </w:tc>
        <w:tc>
          <w:tcPr>
            <w:tcW w:w="24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Sadržaje  povezuje i povremeno primjenjuje.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 Izlaganje je samostalno i povezano.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 xml:space="preserve">Sadržaje  u potpunosti povezuje i spretno primjenjuje. 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1969E9" w:rsidRPr="001969E9" w:rsidRDefault="001969E9" w:rsidP="001969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969E9">
              <w:rPr>
                <w:rFonts w:ascii="Calibri" w:eastAsia="Times New Roman" w:hAnsi="Calibri" w:cs="Calibri"/>
                <w:lang w:eastAsia="hr-HR"/>
              </w:rPr>
              <w:t>Izlaže samostalno, točno i jasno.</w:t>
            </w:r>
          </w:p>
        </w:tc>
      </w:tr>
    </w:tbl>
    <w:p w:rsidR="001969E9" w:rsidRDefault="001969E9"/>
    <w:p w:rsidR="001969E9" w:rsidRDefault="001969E9">
      <w:r>
        <w:br w:type="page"/>
      </w:r>
    </w:p>
    <w:p w:rsidR="001969E9" w:rsidRDefault="001969E9" w:rsidP="001969E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Tablica 3. Vrednovanje prikupljanja podataka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098"/>
        <w:gridCol w:w="5088"/>
      </w:tblGrid>
      <w:tr w:rsidR="001969E9" w:rsidTr="001969E9">
        <w:tc>
          <w:tcPr>
            <w:tcW w:w="2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ELEMENTI NAPISANOG IZVJEŠĆA </w:t>
            </w:r>
          </w:p>
        </w:tc>
        <w:tc>
          <w:tcPr>
            <w:tcW w:w="5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69E9" w:rsidTr="001969E9">
        <w:tc>
          <w:tcPr>
            <w:tcW w:w="2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PROCJENA </w:t>
            </w:r>
          </w:p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KVALITETE </w:t>
            </w:r>
          </w:p>
        </w:tc>
        <w:tc>
          <w:tcPr>
            <w:tcW w:w="5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Dijelovi istraživanja</w:t>
            </w:r>
          </w:p>
        </w:tc>
        <w:tc>
          <w:tcPr>
            <w:tcW w:w="4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Literatura</w:t>
            </w:r>
          </w:p>
        </w:tc>
      </w:tr>
      <w:tr w:rsidR="001969E9" w:rsidTr="001969E9">
        <w:tc>
          <w:tcPr>
            <w:tcW w:w="2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BF00C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Potpuno</w:t>
            </w:r>
          </w:p>
        </w:tc>
        <w:tc>
          <w:tcPr>
            <w:tcW w:w="5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radu su prisutni svi potrebni elementi i sadržaji su u njima pravilno raspoređeni.</w:t>
            </w:r>
          </w:p>
        </w:tc>
        <w:tc>
          <w:tcPr>
            <w:tcW w:w="4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 izradi izvješća korištena je i pravilno navedena literatura. </w:t>
            </w:r>
          </w:p>
        </w:tc>
      </w:tr>
      <w:tr w:rsidR="001969E9" w:rsidTr="001969E9">
        <w:tc>
          <w:tcPr>
            <w:tcW w:w="2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Djelomično </w:t>
            </w:r>
          </w:p>
        </w:tc>
        <w:tc>
          <w:tcPr>
            <w:tcW w:w="5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radu se nalaze samo neki od potrebnih elementa i nisu svi sadržaji u njima pravilno raspoređeni.</w:t>
            </w:r>
          </w:p>
        </w:tc>
        <w:tc>
          <w:tcPr>
            <w:tcW w:w="49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 izradi izvješća korištena je i literatura ali nije u potpunosti pravilno navedena. </w:t>
            </w:r>
          </w:p>
        </w:tc>
      </w:tr>
      <w:tr w:rsidR="001969E9" w:rsidTr="001969E9">
        <w:tc>
          <w:tcPr>
            <w:tcW w:w="2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Ništa </w:t>
            </w:r>
          </w:p>
        </w:tc>
        <w:tc>
          <w:tcPr>
            <w:tcW w:w="5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 ne sadrži potrebne elemente i sadržaji nisu raspoređeni na primjeren način.</w:t>
            </w:r>
          </w:p>
        </w:tc>
        <w:tc>
          <w:tcPr>
            <w:tcW w:w="5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 izradi izvješća nije korištena literatura i  nije navedena literatura ili je navedena potpuno pogrešno. </w:t>
            </w:r>
          </w:p>
        </w:tc>
      </w:tr>
    </w:tbl>
    <w:p w:rsidR="001969E9" w:rsidRDefault="001969E9" w:rsidP="001969E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  <w:lang w:val="en-US"/>
        </w:rPr>
      </w:pPr>
    </w:p>
    <w:p w:rsidR="00BA4A83" w:rsidRDefault="00BA4A8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1969E9" w:rsidRPr="001969E9" w:rsidRDefault="001969E9" w:rsidP="001969E9">
      <w:pPr>
        <w:rPr>
          <w:rFonts w:ascii="Calibri" w:eastAsia="Times New Roman" w:hAnsi="Calibri" w:cs="Calibri"/>
          <w:lang w:val="en-US" w:eastAsia="hr-HR"/>
        </w:rPr>
      </w:pPr>
      <w:r>
        <w:rPr>
          <w:rFonts w:ascii="Calibri" w:hAnsi="Calibri" w:cs="Calibri"/>
          <w:lang w:val="en-US"/>
        </w:rPr>
        <w:lastRenderedPageBreak/>
        <w:t xml:space="preserve"> </w:t>
      </w:r>
    </w:p>
    <w:p w:rsidR="001969E9" w:rsidRDefault="001969E9" w:rsidP="001969E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Tablica 4. Vrednovanje rasprave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5147"/>
        <w:gridCol w:w="5481"/>
      </w:tblGrid>
      <w:tr w:rsidR="001969E9" w:rsidTr="001969E9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PRIKUPLJANJE I OBRADA REZULTATA</w:t>
            </w:r>
          </w:p>
        </w:tc>
        <w:tc>
          <w:tcPr>
            <w:tcW w:w="5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69E9" w:rsidTr="001969E9">
        <w:tc>
          <w:tcPr>
            <w:tcW w:w="1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PROCJENA </w:t>
            </w:r>
          </w:p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KVALITETE </w:t>
            </w:r>
          </w:p>
        </w:tc>
        <w:tc>
          <w:tcPr>
            <w:tcW w:w="5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Bilježenje prikupljenih podataka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Organiziranje i prikaz prikupljenih podataka</w:t>
            </w:r>
          </w:p>
        </w:tc>
      </w:tr>
      <w:tr w:rsidR="001969E9" w:rsidTr="001969E9">
        <w:tc>
          <w:tcPr>
            <w:tcW w:w="1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BF00C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Potpuno</w:t>
            </w:r>
            <w:r w:rsidR="001969E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Zabilježeni su  i obrađeni svi odgovarajući podatci (sistematizirano, jasno prikazana samo opažanja,  mjerne jedinice i odgovarajućim brojem decimalnih mjesta, srednja vrijednost, postoci…).</w:t>
            </w:r>
          </w:p>
        </w:tc>
        <w:tc>
          <w:tcPr>
            <w:tcW w:w="5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Podaci su jasno prikazani za interpretaciju (tablice, oznake, imenovane kolone, mjerne jedinice u kolonama ili redovima, a ne iza svakog podatka, grafikoni s naslovom i objašnjenjima, numerirani, mjerne jedinice...).</w:t>
            </w:r>
          </w:p>
        </w:tc>
      </w:tr>
      <w:tr w:rsidR="001969E9" w:rsidTr="001969E9">
        <w:tc>
          <w:tcPr>
            <w:tcW w:w="1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Djelomično </w:t>
            </w:r>
          </w:p>
        </w:tc>
        <w:tc>
          <w:tcPr>
            <w:tcW w:w="5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Zabilježen i obrađen je samo dio podataka, nisu jasno odvojena zapažanja od zaključaka, neusklađeno, samo dio ili bez mjernih jedinica.</w:t>
            </w:r>
          </w:p>
        </w:tc>
        <w:tc>
          <w:tcPr>
            <w:tcW w:w="5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Prikupljeni i obrađeni podatci su prezentirani, ali bez organizacije, tablice i oznaka…</w:t>
            </w:r>
          </w:p>
        </w:tc>
      </w:tr>
      <w:tr w:rsidR="001969E9" w:rsidTr="001969E9">
        <w:tc>
          <w:tcPr>
            <w:tcW w:w="1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Ništa </w:t>
            </w:r>
          </w:p>
        </w:tc>
        <w:tc>
          <w:tcPr>
            <w:tcW w:w="5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Nisu zabilježeni odgovarajući podaci, a prikupljeni podaci nisu obrađeni ili ima većih grešaka u obradi. </w:t>
            </w:r>
          </w:p>
        </w:tc>
        <w:tc>
          <w:tcPr>
            <w:tcW w:w="5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Prikupljeni i obrađeni podatci nisu prikazani ili nisu primjereni   (neuredno, nečitko, nema tablice, neprimjeren papir, išarano, neoznačeno ili krivo označeno).</w:t>
            </w:r>
          </w:p>
        </w:tc>
      </w:tr>
    </w:tbl>
    <w:p w:rsidR="001969E9" w:rsidRDefault="001969E9" w:rsidP="001969E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BA4A83" w:rsidRDefault="00BA4A83">
      <w:pPr>
        <w:rPr>
          <w:rFonts w:ascii="Calibri" w:eastAsia="Times New Roman" w:hAnsi="Calibri" w:cs="Calibri"/>
          <w:lang w:eastAsia="hr-HR"/>
        </w:rPr>
      </w:pPr>
      <w:r>
        <w:rPr>
          <w:rFonts w:ascii="Calibri" w:hAnsi="Calibri" w:cs="Calibri"/>
        </w:rPr>
        <w:br w:type="page"/>
      </w:r>
    </w:p>
    <w:p w:rsidR="001969E9" w:rsidRDefault="001969E9" w:rsidP="001969E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Tablica 5. Vrednovanje zaključaka samog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3096"/>
        <w:gridCol w:w="3524"/>
        <w:gridCol w:w="4516"/>
      </w:tblGrid>
      <w:tr w:rsidR="001969E9" w:rsidTr="001969E9">
        <w:tc>
          <w:tcPr>
            <w:tcW w:w="1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RASPRAVA I ZAKLJUČAK</w:t>
            </w:r>
          </w:p>
        </w:tc>
        <w:tc>
          <w:tcPr>
            <w:tcW w:w="3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69E9" w:rsidTr="001969E9"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PROCJENA </w:t>
            </w:r>
          </w:p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KVALITETE </w:t>
            </w:r>
          </w:p>
        </w:tc>
        <w:tc>
          <w:tcPr>
            <w:tcW w:w="3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Rasprava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Zaključak</w:t>
            </w:r>
          </w:p>
        </w:tc>
        <w:tc>
          <w:tcPr>
            <w:tcW w:w="4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Vrednovanje praktičnog rada i dobivenih rezultata</w:t>
            </w:r>
          </w:p>
        </w:tc>
      </w:tr>
      <w:tr w:rsidR="001969E9" w:rsidTr="001969E9">
        <w:tc>
          <w:tcPr>
            <w:tcW w:w="13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BF00C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Potpuno</w:t>
            </w:r>
            <w:r w:rsidR="001969E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raspravi su komentirani svi dobiveni rezultati i grafikoni koji su prikazani u istraživanju.</w:t>
            </w:r>
          </w:p>
        </w:tc>
        <w:tc>
          <w:tcPr>
            <w:tcW w:w="3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4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Komentiran je sam proces rada i rezultati uz isticanje ograničenja, slabosti ili grešaka. Predložene su promjene koje bi poboljšale sljedeće istraživanje.</w:t>
            </w:r>
          </w:p>
        </w:tc>
      </w:tr>
      <w:tr w:rsidR="001969E9" w:rsidTr="001969E9">
        <w:tc>
          <w:tcPr>
            <w:tcW w:w="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Djelomično </w:t>
            </w:r>
          </w:p>
        </w:tc>
        <w:tc>
          <w:tcPr>
            <w:tcW w:w="3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 raspravi je komentiran samo dio podataka prikupljenih istraživanjem i prikazanih u rezultatima. 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Zaključak je samo djelomice valjan ili napisan ili nema teorijsko objašnjenja</w:t>
            </w:r>
          </w:p>
        </w:tc>
        <w:tc>
          <w:tcPr>
            <w:tcW w:w="4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Komentiran je proces rada i rezultati, ali nedostaje uočavanje nekih nedostataka i vidljivih grešaka i slabosti. Nema prijedloga za poboljšanje budućeg istraživanja. </w:t>
            </w:r>
          </w:p>
        </w:tc>
      </w:tr>
      <w:tr w:rsidR="001969E9" w:rsidTr="001969E9"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Ništa </w:t>
            </w:r>
          </w:p>
        </w:tc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 raspravi uopće nisu korišteni rezultati prikupljeni istraživanjem. </w:t>
            </w:r>
          </w:p>
        </w:tc>
        <w:tc>
          <w:tcPr>
            <w:tcW w:w="3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Zaključak krivo tumači rezultate ili ga nema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69E9" w:rsidRDefault="001969E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Komentiranje istraživanja je površno i uočene su nebitne stvari umjesto bitnih.</w:t>
            </w:r>
          </w:p>
        </w:tc>
      </w:tr>
    </w:tbl>
    <w:p w:rsidR="001969E9" w:rsidRDefault="001969E9" w:rsidP="001969E9"/>
    <w:p w:rsidR="00A14F20" w:rsidRDefault="00A14F2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A14F2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lastRenderedPageBreak/>
        <w:t>Upute za izradu domaćih zadaća, seminarskih radova, prezentacija, praktičnih radova</w:t>
      </w:r>
    </w:p>
    <w:p w:rsid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b/>
          <w:bCs/>
          <w:lang w:eastAsia="hr-HR"/>
        </w:rPr>
        <w:t>SEMINARSKI RADOVI:</w:t>
      </w:r>
      <w:r w:rsidRPr="00A14F20">
        <w:rPr>
          <w:rFonts w:ascii="Calibri" w:eastAsia="Times New Roman" w:hAnsi="Calibri" w:cs="Calibri"/>
          <w:lang w:eastAsia="hr-HR"/>
        </w:rPr>
        <w:t xml:space="preserve"> predaju se u pisanom obliku na papiru formata A4. Pišu se koristeći fontove Arial, Tahoma ili Verdana, veličine 12 piksela, tekst u proredu 1,5 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b/>
          <w:lang w:eastAsia="hr-HR"/>
        </w:rPr>
        <w:t>Naslovna</w:t>
      </w:r>
      <w:r w:rsidRPr="00A14F20">
        <w:rPr>
          <w:rFonts w:ascii="Calibri" w:eastAsia="Times New Roman" w:hAnsi="Calibri" w:cs="Calibri"/>
          <w:lang w:eastAsia="hr-HR"/>
        </w:rPr>
        <w:t xml:space="preserve"> </w:t>
      </w:r>
      <w:r w:rsidRPr="00A14F20">
        <w:rPr>
          <w:rFonts w:ascii="Calibri" w:eastAsia="Times New Roman" w:hAnsi="Calibri" w:cs="Calibri"/>
          <w:b/>
          <w:lang w:eastAsia="hr-HR"/>
        </w:rPr>
        <w:t>stranica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Na vrhu stranice:                                          IME ŠKOLE 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Na sredini stranice:                                    NAZIV TEME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                                                                 (SEMINARSKI RAD)</w:t>
      </w:r>
    </w:p>
    <w:p w:rsidR="00A14F20" w:rsidRPr="00A14F20" w:rsidRDefault="00A14F20" w:rsidP="00A14F20">
      <w:pPr>
        <w:spacing w:before="100" w:after="100" w:line="240" w:lineRule="auto"/>
        <w:ind w:left="3240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 IME I PREZIME, RAZRED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Na dnu stranice:           IME I PREZIME MENTORA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                                              šk. god. 20</w:t>
      </w:r>
      <w:r w:rsidR="000A09E5">
        <w:rPr>
          <w:rFonts w:ascii="Calibri" w:eastAsia="Times New Roman" w:hAnsi="Calibri" w:cs="Calibri"/>
          <w:lang w:eastAsia="hr-HR"/>
        </w:rPr>
        <w:t>19./2020</w:t>
      </w:r>
      <w:r w:rsidRPr="00A14F20">
        <w:rPr>
          <w:rFonts w:ascii="Calibri" w:eastAsia="Times New Roman" w:hAnsi="Calibri" w:cs="Calibri"/>
          <w:lang w:eastAsia="hr-HR"/>
        </w:rPr>
        <w:t>.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 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b/>
          <w:lang w:eastAsia="hr-HR"/>
        </w:rPr>
        <w:t>Poglavlja</w:t>
      </w:r>
      <w:r w:rsidRPr="00A14F20">
        <w:rPr>
          <w:rFonts w:ascii="Calibri" w:eastAsia="Times New Roman" w:hAnsi="Calibri" w:cs="Calibri"/>
          <w:lang w:eastAsia="hr-HR"/>
        </w:rPr>
        <w:t xml:space="preserve"> moraju biti strukturirana na sljedeći način:</w:t>
      </w:r>
    </w:p>
    <w:p w:rsidR="00A14F20" w:rsidRPr="00A14F20" w:rsidRDefault="00A14F20" w:rsidP="00A14F2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UVOD (u kojem se ukratko obrazlaže glavna ideja rada i zašto je izabrana određena tema).</w:t>
      </w:r>
    </w:p>
    <w:p w:rsidR="00A14F20" w:rsidRPr="00A14F20" w:rsidRDefault="00A14F20" w:rsidP="00A14F2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RAZRADA TEME (poglavlja i potpoglavlja označena ovisno o potrebama rada).</w:t>
      </w:r>
    </w:p>
    <w:p w:rsidR="00A14F20" w:rsidRPr="00A14F20" w:rsidRDefault="00A14F20" w:rsidP="00A14F2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ZAKLJUČAK (što se može zaključiti iz teme).</w:t>
      </w:r>
    </w:p>
    <w:p w:rsidR="00A14F20" w:rsidRPr="00A14F20" w:rsidRDefault="00A14F20" w:rsidP="00A14F2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POPIS LITERATURE (na sljedeći način: Kešina Ivan: Ekološka etika i Jonasov princip odgovornosti, Filozofska istraživanja, god. 23., sv. 4., str. 1111-1127, Zagreb, 2003.)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Ukoliko ima slika i tablica, one trebaju biti pravilno označene i u tekstu treba biti označeno što određena slika ili tablica prikazuje. </w:t>
      </w:r>
    </w:p>
    <w:p w:rsid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 </w:t>
      </w:r>
    </w:p>
    <w:p w:rsidR="00A14F20" w:rsidRDefault="00A14F20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br w:type="page"/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lastRenderedPageBreak/>
        <w:t xml:space="preserve">                                                                              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b/>
          <w:bCs/>
          <w:lang w:eastAsia="hr-HR"/>
        </w:rPr>
        <w:t>PRAKTIČNI RADOVI:</w:t>
      </w:r>
      <w:r w:rsidRPr="00A14F20">
        <w:rPr>
          <w:rFonts w:ascii="Calibri" w:eastAsia="Times New Roman" w:hAnsi="Calibri" w:cs="Calibri"/>
          <w:lang w:eastAsia="hr-HR"/>
        </w:rPr>
        <w:t xml:space="preserve"> učenici izvode samostalno kada za to postoji pribor</w:t>
      </w:r>
      <w:r>
        <w:rPr>
          <w:rFonts w:ascii="Calibri" w:eastAsia="Times New Roman" w:hAnsi="Calibri" w:cs="Calibri"/>
          <w:lang w:eastAsia="hr-HR"/>
        </w:rPr>
        <w:t xml:space="preserve"> ili kod kuće</w:t>
      </w:r>
      <w:r w:rsidRPr="00A14F20">
        <w:rPr>
          <w:rFonts w:ascii="Calibri" w:eastAsia="Times New Roman" w:hAnsi="Calibri" w:cs="Calibri"/>
          <w:lang w:eastAsia="hr-HR"/>
        </w:rPr>
        <w:t xml:space="preserve">. Učenici predaju praktični rad na </w:t>
      </w:r>
      <w:r w:rsidR="00BF00C9">
        <w:rPr>
          <w:rFonts w:ascii="Calibri" w:eastAsia="Times New Roman" w:hAnsi="Calibri" w:cs="Calibri"/>
          <w:lang w:eastAsia="hr-HR"/>
        </w:rPr>
        <w:t xml:space="preserve">bijelom </w:t>
      </w:r>
      <w:r w:rsidRPr="00A14F20">
        <w:rPr>
          <w:rFonts w:ascii="Calibri" w:eastAsia="Times New Roman" w:hAnsi="Calibri" w:cs="Calibri"/>
          <w:lang w:eastAsia="hr-HR"/>
        </w:rPr>
        <w:t xml:space="preserve">papiru formata A4. 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  <w:r w:rsidRPr="00A14F20">
        <w:rPr>
          <w:rFonts w:ascii="Calibri" w:eastAsia="Times New Roman" w:hAnsi="Calibri" w:cs="Calibri"/>
          <w:lang w:val="en-US" w:eastAsia="hr-HR"/>
        </w:rPr>
        <w:t> 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Na vrhu</w:t>
      </w:r>
      <w:r>
        <w:rPr>
          <w:rFonts w:ascii="Calibri" w:eastAsia="Times New Roman" w:hAnsi="Calibri" w:cs="Calibri"/>
          <w:lang w:eastAsia="hr-HR"/>
        </w:rPr>
        <w:t xml:space="preserve"> stranice, desno</w:t>
      </w:r>
      <w:r w:rsidRPr="00A14F20">
        <w:rPr>
          <w:rFonts w:ascii="Calibri" w:eastAsia="Times New Roman" w:hAnsi="Calibri" w:cs="Calibri"/>
          <w:lang w:eastAsia="hr-HR"/>
        </w:rPr>
        <w:t xml:space="preserve">:     IME I PREZIME 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Ispod:                         NASLOV PRAKTIČNOG RADA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  <w:r w:rsidRPr="00A14F20">
        <w:rPr>
          <w:rFonts w:ascii="Calibri" w:eastAsia="Times New Roman" w:hAnsi="Calibri" w:cs="Calibri"/>
          <w:lang w:val="en-US" w:eastAsia="hr-HR"/>
        </w:rPr>
        <w:t> 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Praktični rad treba sadržavati: </w:t>
      </w:r>
    </w:p>
    <w:p w:rsidR="00A14F20" w:rsidRPr="00A14F20" w:rsidRDefault="00A14F20" w:rsidP="00A14F20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Pribor</w:t>
      </w:r>
      <w:r w:rsidR="00BF00C9">
        <w:rPr>
          <w:rFonts w:ascii="Calibri" w:eastAsia="Times New Roman" w:hAnsi="Calibri" w:cs="Calibri"/>
          <w:lang w:eastAsia="hr-HR"/>
        </w:rPr>
        <w:t>, posuđe</w:t>
      </w:r>
      <w:r w:rsidRPr="00A14F20">
        <w:rPr>
          <w:rFonts w:ascii="Calibri" w:eastAsia="Times New Roman" w:hAnsi="Calibri" w:cs="Calibri"/>
          <w:lang w:eastAsia="hr-HR"/>
        </w:rPr>
        <w:t xml:space="preserve"> i kemikalije (koji se koristi prilikom izvođenja)</w:t>
      </w:r>
    </w:p>
    <w:p w:rsidR="00A14F20" w:rsidRPr="00A14F20" w:rsidRDefault="00A14F20" w:rsidP="00A14F20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Opis rada (opisati tijek izvođenja eksperimenta) </w:t>
      </w:r>
    </w:p>
    <w:p w:rsidR="00A14F20" w:rsidRPr="00A14F20" w:rsidRDefault="00A14F20" w:rsidP="00A14F20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Skica</w:t>
      </w:r>
      <w:r w:rsidRPr="00A14F20">
        <w:rPr>
          <w:rFonts w:ascii="Calibri" w:eastAsia="Times New Roman" w:hAnsi="Calibri" w:cs="Calibri"/>
          <w:lang w:eastAsia="hr-HR"/>
        </w:rPr>
        <w:t xml:space="preserve"> (skica aparature za izvođenje pokusa)</w:t>
      </w:r>
    </w:p>
    <w:p w:rsidR="00A14F20" w:rsidRPr="00A14F20" w:rsidRDefault="00A14F20" w:rsidP="00A14F20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Opažanje i/ili r</w:t>
      </w:r>
      <w:r w:rsidRPr="00A14F20">
        <w:rPr>
          <w:rFonts w:ascii="Calibri" w:eastAsia="Times New Roman" w:hAnsi="Calibri" w:cs="Calibri"/>
          <w:lang w:eastAsia="hr-HR"/>
        </w:rPr>
        <w:t>ezultati (prikazani tablično i/ili grafički)</w:t>
      </w:r>
    </w:p>
    <w:p w:rsidR="00A14F20" w:rsidRPr="00A14F20" w:rsidRDefault="00A14F20" w:rsidP="00A14F20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Zaključak (što zaključujemo iz izvedenog praktičnog rada i sa čime ga i kako možemo povezati)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>Praktični rad se ocjenjuje po elementima i kriterijima za svaku nastavnu temu posebno.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 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b/>
          <w:bCs/>
          <w:lang w:eastAsia="hr-HR"/>
        </w:rPr>
        <w:t>PREZENTACIJE</w:t>
      </w:r>
      <w:r w:rsidRPr="00A14F20">
        <w:rPr>
          <w:rFonts w:ascii="Calibri" w:eastAsia="Times New Roman" w:hAnsi="Calibri" w:cs="Calibri"/>
          <w:lang w:eastAsia="hr-HR"/>
        </w:rPr>
        <w:t xml:space="preserve"> u Power Pointu učenici sami izrađuju i izlažu, a teme mogu biti ponuđene ili ih mogu samostalno odabrati.</w:t>
      </w:r>
    </w:p>
    <w:p w:rsidR="00A14F20" w:rsidRPr="00A14F20" w:rsidRDefault="00A14F20" w:rsidP="00A14F2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14F20">
        <w:rPr>
          <w:rFonts w:ascii="Calibri" w:eastAsia="Times New Roman" w:hAnsi="Calibri" w:cs="Calibri"/>
          <w:lang w:eastAsia="hr-HR"/>
        </w:rPr>
        <w:t xml:space="preserve">Ocjena iz prezentacije temelji se na kvaliteti sadržaja u prezentaciji, izrade </w:t>
      </w:r>
      <w:r>
        <w:rPr>
          <w:rFonts w:ascii="Calibri" w:eastAsia="Times New Roman" w:hAnsi="Calibri" w:cs="Calibri"/>
          <w:lang w:eastAsia="hr-HR"/>
        </w:rPr>
        <w:t>prezentacije, izlaganju prezent</w:t>
      </w:r>
      <w:r w:rsidRPr="00A14F20">
        <w:rPr>
          <w:rFonts w:ascii="Calibri" w:eastAsia="Times New Roman" w:hAnsi="Calibri" w:cs="Calibri"/>
          <w:lang w:eastAsia="hr-HR"/>
        </w:rPr>
        <w:t>acije i prema potrebi izradi radnih listića (ili neke druge vrste zadatka za ponavljanje).</w:t>
      </w:r>
    </w:p>
    <w:p w:rsidR="00BA4A83" w:rsidRDefault="00BA4A83">
      <w:pPr>
        <w:rPr>
          <w:rFonts w:ascii="Calibri" w:eastAsia="Times New Roman" w:hAnsi="Calibri" w:cs="Calibri"/>
          <w:b/>
          <w:bCs/>
          <w:lang w:eastAsia="hr-HR"/>
        </w:rPr>
      </w:pPr>
    </w:p>
    <w:sectPr w:rsidR="00BA4A83" w:rsidSect="00196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E476E"/>
    <w:multiLevelType w:val="multilevel"/>
    <w:tmpl w:val="FD5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221A02"/>
    <w:multiLevelType w:val="multilevel"/>
    <w:tmpl w:val="D51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68"/>
    <w:rsid w:val="000A09E5"/>
    <w:rsid w:val="001969E9"/>
    <w:rsid w:val="00280868"/>
    <w:rsid w:val="005C6F96"/>
    <w:rsid w:val="00797F15"/>
    <w:rsid w:val="008E2E08"/>
    <w:rsid w:val="00A14F20"/>
    <w:rsid w:val="00BA4A83"/>
    <w:rsid w:val="00BF00C9"/>
    <w:rsid w:val="00C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AB24"/>
  <w15:chartTrackingRefBased/>
  <w15:docId w15:val="{875B113F-0CB5-4AC4-B71D-8C217C98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Premuš</dc:creator>
  <cp:keywords/>
  <dc:description/>
  <cp:lastModifiedBy>Biologija</cp:lastModifiedBy>
  <cp:revision>8</cp:revision>
  <dcterms:created xsi:type="dcterms:W3CDTF">2019-09-06T08:13:00Z</dcterms:created>
  <dcterms:modified xsi:type="dcterms:W3CDTF">2019-11-12T07:44:00Z</dcterms:modified>
</cp:coreProperties>
</file>